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FFAD" w14:textId="0B6ACAC7" w:rsidR="00AB1911" w:rsidRPr="00770CB7" w:rsidRDefault="00770CB7">
      <w:pPr>
        <w:rPr>
          <w:b/>
          <w:bCs/>
        </w:rPr>
      </w:pPr>
      <w:r w:rsidRPr="00770CB7">
        <w:rPr>
          <w:b/>
          <w:bCs/>
        </w:rPr>
        <w:t xml:space="preserve">Link naar Regels op de kaart  - TAM-omgevingsplan Hoofdstuk 22a Risicocontour Windpark </w:t>
      </w:r>
      <w:proofErr w:type="spellStart"/>
      <w:r w:rsidRPr="00770CB7">
        <w:rPr>
          <w:b/>
          <w:bCs/>
        </w:rPr>
        <w:t>Bijsterhuizen</w:t>
      </w:r>
      <w:proofErr w:type="spellEnd"/>
    </w:p>
    <w:p w14:paraId="098A437A" w14:textId="77777777" w:rsidR="00770CB7" w:rsidRDefault="00770CB7"/>
    <w:p w14:paraId="728CB179" w14:textId="77777777" w:rsidR="00770CB7" w:rsidRDefault="00770CB7"/>
    <w:p w14:paraId="6E92F7AE" w14:textId="6B576DDB" w:rsidR="00770CB7" w:rsidRDefault="00770CB7">
      <w:hyperlink r:id="rId4" w:history="1">
        <w:r w:rsidRPr="00BE34A7">
          <w:rPr>
            <w:rStyle w:val="Hyperlink"/>
          </w:rPr>
          <w:t>https://omg</w:t>
        </w:r>
        <w:r w:rsidRPr="00BE34A7">
          <w:rPr>
            <w:rStyle w:val="Hyperlink"/>
          </w:rPr>
          <w:t>e</w:t>
        </w:r>
        <w:r w:rsidRPr="00BE34A7">
          <w:rPr>
            <w:rStyle w:val="Hyperlink"/>
          </w:rPr>
          <w:t>vingswet.overheid.nl/regels-op-de-kaart/documenten/NL.IMRO.0209.WindpBijsterhuizen-vadf/plekinfo</w:t>
        </w:r>
      </w:hyperlink>
      <w:r>
        <w:t xml:space="preserve"> </w:t>
      </w:r>
    </w:p>
    <w:p w14:paraId="1C4132F5" w14:textId="77777777" w:rsidR="00770CB7" w:rsidRDefault="00770CB7"/>
    <w:p w14:paraId="4EE1F064" w14:textId="77777777" w:rsidR="00770CB7" w:rsidRDefault="00770CB7"/>
    <w:p w14:paraId="647AE66D" w14:textId="77777777" w:rsidR="00770CB7" w:rsidRDefault="00770CB7"/>
    <w:sectPr w:rsidR="00770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B7"/>
    <w:rsid w:val="00770CB7"/>
    <w:rsid w:val="00844F03"/>
    <w:rsid w:val="00AB1911"/>
    <w:rsid w:val="00CE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B36A"/>
  <w15:chartTrackingRefBased/>
  <w15:docId w15:val="{17892B60-FA22-4E80-BA3C-E1BBD64E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0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0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0CB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0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0CB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0C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0C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0C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0C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0CB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0C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0CB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0CB7"/>
    <w:rPr>
      <w:rFonts w:eastAsiaTheme="majorEastAsia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0CB7"/>
    <w:rPr>
      <w:rFonts w:eastAsiaTheme="majorEastAsia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0C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0C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0C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0C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0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0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0C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0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0C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0C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0CB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0CB7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0C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0CB7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0CB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70CB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0CB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70C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mgevingswet.overheid.nl/regels-op-de-kaart/documenten/NL.IMRO.0209.WindpBijsterhuizen-vadf/plekinfo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287</Characters>
  <Application>Microsoft Office Word</Application>
  <DocSecurity>0</DocSecurity>
  <Lines>2</Lines>
  <Paragraphs>1</Paragraphs>
  <ScaleCrop>false</ScaleCrop>
  <Company>Ict Rijk van Nijmegen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Hagelaar</dc:creator>
  <cp:keywords/>
  <dc:description/>
  <cp:lastModifiedBy>Tamara Hagelaar</cp:lastModifiedBy>
  <cp:revision>1</cp:revision>
  <dcterms:created xsi:type="dcterms:W3CDTF">2025-12-16T13:22:00Z</dcterms:created>
  <dcterms:modified xsi:type="dcterms:W3CDTF">2025-12-16T13:31:00Z</dcterms:modified>
</cp:coreProperties>
</file>